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1"/>
        <w:gridCol w:w="4087"/>
        <w:gridCol w:w="1363"/>
        <w:gridCol w:w="1744"/>
        <w:gridCol w:w="1658"/>
      </w:tblGrid>
      <w:tr w:rsidR="00790DF9" w:rsidRPr="00790DF9" w14:paraId="6C684375" w14:textId="77777777" w:rsidTr="00A141FD">
        <w:trPr>
          <w:trHeight w:val="450"/>
          <w:jc w:val="center"/>
        </w:trPr>
        <w:tc>
          <w:tcPr>
            <w:tcW w:w="462" w:type="pct"/>
            <w:shd w:val="clear" w:color="auto" w:fill="auto"/>
            <w:vAlign w:val="center"/>
          </w:tcPr>
          <w:p w14:paraId="6E2A7BBC" w14:textId="77777777" w:rsidR="00790DF9" w:rsidRPr="00790DF9" w:rsidRDefault="00790DF9" w:rsidP="00790DF9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790DF9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ED9DB92" w14:textId="77777777" w:rsidR="00790DF9" w:rsidRPr="00790DF9" w:rsidRDefault="00790DF9" w:rsidP="00790DF9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790DF9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699" w:type="pct"/>
            <w:vAlign w:val="center"/>
          </w:tcPr>
          <w:p w14:paraId="36C96F0B" w14:textId="77777777" w:rsidR="00790DF9" w:rsidRPr="00790DF9" w:rsidRDefault="00790DF9" w:rsidP="00790DF9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790DF9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790DF9"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894" w:type="pct"/>
            <w:vAlign w:val="center"/>
          </w:tcPr>
          <w:p w14:paraId="68B5CE56" w14:textId="77777777" w:rsidR="00790DF9" w:rsidRPr="00790DF9" w:rsidRDefault="00790DF9" w:rsidP="00790DF9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790DF9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21B9B52D" w14:textId="77777777" w:rsidR="00790DF9" w:rsidRPr="00790DF9" w:rsidRDefault="00790DF9" w:rsidP="00790DF9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790DF9">
              <w:rPr>
                <w:rFonts w:ascii="宋体" w:hAnsi="宋体" w:cs="Tahoma"/>
                <w:bCs/>
                <w:sz w:val="24"/>
              </w:rPr>
              <w:t>评审价格</w:t>
            </w:r>
            <w:r w:rsidRPr="00790DF9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790DF9" w:rsidRPr="00790DF9" w14:paraId="36356F35" w14:textId="77777777" w:rsidTr="00A141FD">
        <w:trPr>
          <w:trHeight w:val="450"/>
          <w:jc w:val="center"/>
        </w:trPr>
        <w:tc>
          <w:tcPr>
            <w:tcW w:w="462" w:type="pct"/>
            <w:shd w:val="clear" w:color="auto" w:fill="auto"/>
            <w:vAlign w:val="center"/>
          </w:tcPr>
          <w:p w14:paraId="76F0BD9C" w14:textId="77777777" w:rsidR="00790DF9" w:rsidRPr="00790DF9" w:rsidRDefault="00790DF9" w:rsidP="00790DF9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790DF9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0CA70F46" w14:textId="77777777" w:rsidR="00790DF9" w:rsidRPr="00790DF9" w:rsidRDefault="00790DF9" w:rsidP="00790DF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90DF9">
              <w:rPr>
                <w:rFonts w:asciiTheme="minorEastAsia" w:eastAsiaTheme="minorEastAsia" w:hAnsiTheme="minorEastAsia" w:hint="eastAsia"/>
                <w:sz w:val="24"/>
              </w:rPr>
              <w:t>中国人民财产保险股份有限公司天津市分公司</w:t>
            </w:r>
          </w:p>
        </w:tc>
        <w:tc>
          <w:tcPr>
            <w:tcW w:w="699" w:type="pct"/>
            <w:vAlign w:val="center"/>
          </w:tcPr>
          <w:p w14:paraId="00019ED1" w14:textId="77777777" w:rsidR="00790DF9" w:rsidRPr="00790DF9" w:rsidRDefault="00790DF9" w:rsidP="00790DF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90DF9">
              <w:rPr>
                <w:rFonts w:asciiTheme="minorEastAsia" w:eastAsiaTheme="minorEastAsia" w:hAnsiTheme="minorEastAsia" w:hint="eastAsia"/>
                <w:sz w:val="24"/>
              </w:rPr>
              <w:t>99.8374</w:t>
            </w:r>
          </w:p>
        </w:tc>
        <w:tc>
          <w:tcPr>
            <w:tcW w:w="894" w:type="pct"/>
            <w:vAlign w:val="center"/>
          </w:tcPr>
          <w:p w14:paraId="593655BF" w14:textId="77777777" w:rsidR="00790DF9" w:rsidRPr="00790DF9" w:rsidRDefault="00790DF9" w:rsidP="00790DF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90DF9">
              <w:rPr>
                <w:rFonts w:asciiTheme="minorEastAsia" w:eastAsiaTheme="minorEastAsia" w:hAnsiTheme="minorEastAsia" w:hint="eastAsia"/>
                <w:sz w:val="24"/>
              </w:rPr>
              <w:t>622582.89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14846578" w14:textId="77777777" w:rsidR="00790DF9" w:rsidRPr="00790DF9" w:rsidRDefault="00790DF9" w:rsidP="00790DF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90DF9">
              <w:rPr>
                <w:rFonts w:asciiTheme="minorEastAsia" w:eastAsiaTheme="minorEastAsia" w:hAnsiTheme="minorEastAsia" w:hint="eastAsia"/>
                <w:sz w:val="24"/>
              </w:rPr>
              <w:t>622582.89</w:t>
            </w:r>
          </w:p>
        </w:tc>
      </w:tr>
      <w:tr w:rsidR="00790DF9" w:rsidRPr="00790DF9" w14:paraId="34D1A934" w14:textId="77777777" w:rsidTr="00A141FD">
        <w:trPr>
          <w:trHeight w:val="450"/>
          <w:jc w:val="center"/>
        </w:trPr>
        <w:tc>
          <w:tcPr>
            <w:tcW w:w="462" w:type="pct"/>
            <w:shd w:val="clear" w:color="auto" w:fill="auto"/>
            <w:vAlign w:val="center"/>
          </w:tcPr>
          <w:p w14:paraId="3AF80A16" w14:textId="77777777" w:rsidR="00790DF9" w:rsidRPr="00790DF9" w:rsidRDefault="00790DF9" w:rsidP="00790DF9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790DF9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58A7D2EB" w14:textId="77777777" w:rsidR="00790DF9" w:rsidRPr="00790DF9" w:rsidRDefault="00790DF9" w:rsidP="00790DF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90DF9">
              <w:rPr>
                <w:rFonts w:asciiTheme="minorEastAsia" w:eastAsiaTheme="minorEastAsia" w:hAnsiTheme="minorEastAsia" w:hint="eastAsia"/>
                <w:sz w:val="24"/>
              </w:rPr>
              <w:t>中国大地财产保险股份有限公司天津分公司</w:t>
            </w:r>
          </w:p>
        </w:tc>
        <w:tc>
          <w:tcPr>
            <w:tcW w:w="699" w:type="pct"/>
            <w:vAlign w:val="center"/>
          </w:tcPr>
          <w:p w14:paraId="395374E9" w14:textId="77777777" w:rsidR="00790DF9" w:rsidRPr="00790DF9" w:rsidRDefault="00790DF9" w:rsidP="00790DF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90DF9">
              <w:rPr>
                <w:rFonts w:asciiTheme="minorEastAsia" w:eastAsiaTheme="minorEastAsia" w:hAnsiTheme="minorEastAsia" w:hint="eastAsia"/>
                <w:sz w:val="24"/>
              </w:rPr>
              <w:t>90</w:t>
            </w:r>
          </w:p>
        </w:tc>
        <w:tc>
          <w:tcPr>
            <w:tcW w:w="894" w:type="pct"/>
            <w:vAlign w:val="center"/>
          </w:tcPr>
          <w:p w14:paraId="51B8EBEE" w14:textId="77777777" w:rsidR="00790DF9" w:rsidRPr="00790DF9" w:rsidRDefault="00790DF9" w:rsidP="00790DF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90DF9">
              <w:rPr>
                <w:rFonts w:asciiTheme="minorEastAsia" w:eastAsiaTheme="minorEastAsia" w:hAnsiTheme="minorEastAsia" w:hint="eastAsia"/>
                <w:sz w:val="24"/>
              </w:rPr>
              <w:t>619208.93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3E3FE8C5" w14:textId="77777777" w:rsidR="00790DF9" w:rsidRPr="00790DF9" w:rsidRDefault="00790DF9" w:rsidP="00790DF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90DF9">
              <w:rPr>
                <w:rFonts w:asciiTheme="minorEastAsia" w:eastAsiaTheme="minorEastAsia" w:hAnsiTheme="minorEastAsia" w:hint="eastAsia"/>
                <w:sz w:val="24"/>
              </w:rPr>
              <w:t>619208.93</w:t>
            </w:r>
          </w:p>
        </w:tc>
      </w:tr>
      <w:tr w:rsidR="00790DF9" w:rsidRPr="00790DF9" w14:paraId="0F4AE51D" w14:textId="77777777" w:rsidTr="00A141FD">
        <w:trPr>
          <w:trHeight w:val="450"/>
          <w:jc w:val="center"/>
        </w:trPr>
        <w:tc>
          <w:tcPr>
            <w:tcW w:w="462" w:type="pct"/>
            <w:shd w:val="clear" w:color="auto" w:fill="auto"/>
            <w:vAlign w:val="center"/>
          </w:tcPr>
          <w:p w14:paraId="6A550F59" w14:textId="77777777" w:rsidR="00790DF9" w:rsidRPr="00790DF9" w:rsidRDefault="00790DF9" w:rsidP="00790DF9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790DF9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5C3AB2E8" w14:textId="77777777" w:rsidR="00790DF9" w:rsidRPr="00790DF9" w:rsidRDefault="00790DF9" w:rsidP="00790DF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90DF9">
              <w:rPr>
                <w:rFonts w:asciiTheme="minorEastAsia" w:eastAsiaTheme="minorEastAsia" w:hAnsiTheme="minorEastAsia" w:hint="eastAsia"/>
                <w:sz w:val="24"/>
              </w:rPr>
              <w:t>中国太平洋财产保险股份有限公司天津分公司</w:t>
            </w:r>
          </w:p>
        </w:tc>
        <w:tc>
          <w:tcPr>
            <w:tcW w:w="699" w:type="pct"/>
            <w:vAlign w:val="center"/>
          </w:tcPr>
          <w:p w14:paraId="52EE457F" w14:textId="77777777" w:rsidR="00790DF9" w:rsidRPr="00790DF9" w:rsidRDefault="00790DF9" w:rsidP="00790DF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90DF9">
              <w:rPr>
                <w:rFonts w:asciiTheme="minorEastAsia" w:eastAsiaTheme="minorEastAsia" w:hAnsiTheme="minorEastAsia" w:hint="eastAsia"/>
                <w:sz w:val="24"/>
              </w:rPr>
              <w:t>89.503</w:t>
            </w:r>
          </w:p>
        </w:tc>
        <w:tc>
          <w:tcPr>
            <w:tcW w:w="894" w:type="pct"/>
            <w:vAlign w:val="center"/>
          </w:tcPr>
          <w:p w14:paraId="19ED0376" w14:textId="77777777" w:rsidR="00790DF9" w:rsidRPr="00790DF9" w:rsidRDefault="00790DF9" w:rsidP="00790DF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90DF9">
              <w:rPr>
                <w:rFonts w:asciiTheme="minorEastAsia" w:eastAsiaTheme="minorEastAsia" w:hAnsiTheme="minorEastAsia" w:hint="eastAsia"/>
                <w:sz w:val="24"/>
              </w:rPr>
              <w:t>629639.41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34AA960B" w14:textId="77777777" w:rsidR="00790DF9" w:rsidRPr="00790DF9" w:rsidRDefault="00790DF9" w:rsidP="00790DF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90DF9">
              <w:rPr>
                <w:rFonts w:asciiTheme="minorEastAsia" w:eastAsiaTheme="minorEastAsia" w:hAnsiTheme="minorEastAsia" w:hint="eastAsia"/>
                <w:sz w:val="24"/>
              </w:rPr>
              <w:t>629639.41</w:t>
            </w:r>
          </w:p>
        </w:tc>
      </w:tr>
    </w:tbl>
    <w:p w14:paraId="649E08F0" w14:textId="77777777" w:rsidR="00974387" w:rsidRDefault="00974387">
      <w:pPr>
        <w:rPr>
          <w:sz w:val="24"/>
        </w:rPr>
      </w:pPr>
      <w:bookmarkStart w:id="0" w:name="_GoBack"/>
      <w:bookmarkEnd w:id="0"/>
    </w:p>
    <w:sectPr w:rsidR="00974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9B295" w14:textId="77777777" w:rsidR="00D357D1" w:rsidRDefault="00D357D1" w:rsidP="00790DF9">
      <w:r>
        <w:separator/>
      </w:r>
    </w:p>
  </w:endnote>
  <w:endnote w:type="continuationSeparator" w:id="0">
    <w:p w14:paraId="3047DAA6" w14:textId="77777777" w:rsidR="00D357D1" w:rsidRDefault="00D357D1" w:rsidP="0079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72156" w14:textId="77777777" w:rsidR="00D357D1" w:rsidRDefault="00D357D1" w:rsidP="00790DF9">
      <w:r>
        <w:separator/>
      </w:r>
    </w:p>
  </w:footnote>
  <w:footnote w:type="continuationSeparator" w:id="0">
    <w:p w14:paraId="61CFC148" w14:textId="77777777" w:rsidR="00D357D1" w:rsidRDefault="00D357D1" w:rsidP="00790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zA1MzIwNTZjZDk2ZTU3NGI1NzZiNTQ2N2U4YjEifQ=="/>
  </w:docVars>
  <w:rsids>
    <w:rsidRoot w:val="0037120E"/>
    <w:rsid w:val="000F1665"/>
    <w:rsid w:val="00143B64"/>
    <w:rsid w:val="00152990"/>
    <w:rsid w:val="00175415"/>
    <w:rsid w:val="001E603F"/>
    <w:rsid w:val="0022724A"/>
    <w:rsid w:val="0037120E"/>
    <w:rsid w:val="003974B2"/>
    <w:rsid w:val="00450B7C"/>
    <w:rsid w:val="004639F4"/>
    <w:rsid w:val="00491956"/>
    <w:rsid w:val="004A6DD5"/>
    <w:rsid w:val="005429BB"/>
    <w:rsid w:val="005507CC"/>
    <w:rsid w:val="00687917"/>
    <w:rsid w:val="00790DF9"/>
    <w:rsid w:val="007B082E"/>
    <w:rsid w:val="00824760"/>
    <w:rsid w:val="008857CE"/>
    <w:rsid w:val="008F1B94"/>
    <w:rsid w:val="00900472"/>
    <w:rsid w:val="00974387"/>
    <w:rsid w:val="009F5987"/>
    <w:rsid w:val="00AA3A61"/>
    <w:rsid w:val="00AD6DEB"/>
    <w:rsid w:val="00B073E7"/>
    <w:rsid w:val="00B4702C"/>
    <w:rsid w:val="00B61A96"/>
    <w:rsid w:val="00C8586D"/>
    <w:rsid w:val="00CF73F7"/>
    <w:rsid w:val="00D03AC3"/>
    <w:rsid w:val="00D357D1"/>
    <w:rsid w:val="00EB6F39"/>
    <w:rsid w:val="00F454B4"/>
    <w:rsid w:val="00F46C67"/>
    <w:rsid w:val="03B63335"/>
    <w:rsid w:val="077C2191"/>
    <w:rsid w:val="15EB54DA"/>
    <w:rsid w:val="18D2182E"/>
    <w:rsid w:val="30892218"/>
    <w:rsid w:val="30EC1C59"/>
    <w:rsid w:val="379215DF"/>
    <w:rsid w:val="4D681748"/>
    <w:rsid w:val="534C0AA4"/>
    <w:rsid w:val="73A9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3</cp:revision>
  <cp:lastPrinted>2024-07-03T04:34:00Z</cp:lastPrinted>
  <dcterms:created xsi:type="dcterms:W3CDTF">2024-08-21T02:58:00Z</dcterms:created>
  <dcterms:modified xsi:type="dcterms:W3CDTF">2024-08-21T02:58:00Z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831DC639E32F4839B6ACFCBE74DF29F8_12</vt:lpwstr>
  </property>
</Properties>
</file>